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0" w:rsidRPr="00F80457" w:rsidRDefault="001768A0" w:rsidP="001768A0">
      <w:pPr>
        <w:jc w:val="center"/>
        <w:rPr>
          <w:rFonts w:ascii="Times New Roman" w:hAnsi="Times New Roman" w:cs="Times New Roman"/>
          <w:sz w:val="48"/>
          <w:szCs w:val="48"/>
        </w:rPr>
      </w:pPr>
      <w:r w:rsidRPr="00F80457">
        <w:rPr>
          <w:rFonts w:ascii="Times New Roman" w:hAnsi="Times New Roman" w:cs="Times New Roman"/>
          <w:sz w:val="48"/>
          <w:szCs w:val="48"/>
        </w:rPr>
        <w:t>Консультация для родителей в детском саду по развитию речи на осеннюю тему</w:t>
      </w:r>
    </w:p>
    <w:p w:rsidR="001768A0" w:rsidRPr="00D46030" w:rsidRDefault="001768A0" w:rsidP="00D4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С каждым годом жизнь предъявляет все более высокие требования к детям. Чтобы помочь им справиться с возникшими сложными задачами, нужно позаботиться о своевременном и полноценном формировании у них речи. Проблема речевого развития и речевого воспитания одна из важных и значимых в формировании личности ребенка. Что же следует сделать, чтобы речь ребенка развилась правильно, вовремя, что бы малыш рос коммуникабельным,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 xml:space="preserve">Невзирая на то, что большую часть дня современный ребенок находится в не дома, а в детском саду первостепенное влияние на процесс его развития оказывает семья. Семья играет главную роль в жизни ребенка. </w:t>
      </w:r>
      <w:r w:rsidR="00F80457">
        <w:rPr>
          <w:rFonts w:ascii="Times New Roman" w:hAnsi="Times New Roman" w:cs="Times New Roman"/>
          <w:sz w:val="28"/>
          <w:szCs w:val="28"/>
        </w:rPr>
        <w:t>Я</w:t>
      </w:r>
      <w:r w:rsidR="00D46030">
        <w:rPr>
          <w:rFonts w:ascii="Times New Roman" w:hAnsi="Times New Roman" w:cs="Times New Roman"/>
          <w:sz w:val="28"/>
          <w:szCs w:val="28"/>
        </w:rPr>
        <w:t xml:space="preserve"> предлагаю Вам рассмотреть</w:t>
      </w:r>
      <w:r w:rsidRPr="00F80457">
        <w:rPr>
          <w:rFonts w:ascii="Times New Roman" w:hAnsi="Times New Roman" w:cs="Times New Roman"/>
          <w:sz w:val="28"/>
          <w:szCs w:val="28"/>
        </w:rPr>
        <w:t xml:space="preserve"> ряд речевых игр на осеннюю тематику, которыми Вы можете воспользоваться по дороге в детский сад, на прогулке или просто, когда есть свободная минутка</w:t>
      </w:r>
      <w:r w:rsidR="00D46030">
        <w:rPr>
          <w:rFonts w:ascii="Times New Roman" w:hAnsi="Times New Roman" w:cs="Times New Roman"/>
          <w:sz w:val="28"/>
          <w:szCs w:val="28"/>
        </w:rPr>
        <w:t>, например,</w:t>
      </w:r>
      <w:r w:rsidRPr="00F80457">
        <w:rPr>
          <w:rFonts w:ascii="Times New Roman" w:hAnsi="Times New Roman" w:cs="Times New Roman"/>
          <w:sz w:val="28"/>
          <w:szCs w:val="28"/>
        </w:rPr>
        <w:t xml:space="preserve"> в ожидании транспорта на остановке: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0457">
        <w:rPr>
          <w:rFonts w:ascii="Times New Roman" w:hAnsi="Times New Roman" w:cs="Times New Roman"/>
          <w:sz w:val="32"/>
          <w:szCs w:val="32"/>
          <w:u w:val="single"/>
        </w:rPr>
        <w:t xml:space="preserve">Речевая игра </w:t>
      </w:r>
      <w:r w:rsidRPr="00D46030">
        <w:rPr>
          <w:rFonts w:ascii="Times New Roman" w:hAnsi="Times New Roman" w:cs="Times New Roman"/>
          <w:b/>
          <w:sz w:val="32"/>
          <w:szCs w:val="32"/>
          <w:u w:val="single"/>
        </w:rPr>
        <w:t>«Назови ласково»</w:t>
      </w:r>
    </w:p>
    <w:p w:rsidR="001768A0" w:rsidRPr="00F80457" w:rsidRDefault="00D4603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обучение 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ребенка изменять</w:t>
      </w:r>
      <w:r w:rsidR="00F80457" w:rsidRPr="00F80457">
        <w:rPr>
          <w:rFonts w:ascii="Times New Roman" w:hAnsi="Times New Roman" w:cs="Times New Roman"/>
          <w:sz w:val="28"/>
          <w:szCs w:val="28"/>
        </w:rPr>
        <w:t xml:space="preserve"> существительные с помощью суффи</w:t>
      </w:r>
      <w:r w:rsidR="001768A0" w:rsidRPr="00F80457">
        <w:rPr>
          <w:rFonts w:ascii="Times New Roman" w:hAnsi="Times New Roman" w:cs="Times New Roman"/>
          <w:sz w:val="28"/>
          <w:szCs w:val="28"/>
        </w:rPr>
        <w:t>ксов.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Ход игры: взрослый предлагает ребенку слова, которые отвечают на вопрос «кто?» или «что?», ребенок изменяет с</w:t>
      </w:r>
      <w:r w:rsidR="00F80457" w:rsidRPr="00F80457">
        <w:rPr>
          <w:rFonts w:ascii="Times New Roman" w:hAnsi="Times New Roman" w:cs="Times New Roman"/>
          <w:sz w:val="28"/>
          <w:szCs w:val="28"/>
        </w:rPr>
        <w:t>лово, произносит его ласково. Наприме</w:t>
      </w:r>
      <w:r w:rsidRPr="00F80457">
        <w:rPr>
          <w:rFonts w:ascii="Times New Roman" w:hAnsi="Times New Roman" w:cs="Times New Roman"/>
          <w:sz w:val="28"/>
          <w:szCs w:val="28"/>
        </w:rPr>
        <w:t>р: птица-птичка, лист- листочек, и т.д.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</w:rPr>
      </w:pP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0457">
        <w:rPr>
          <w:rFonts w:ascii="Times New Roman" w:hAnsi="Times New Roman" w:cs="Times New Roman"/>
          <w:sz w:val="32"/>
          <w:szCs w:val="32"/>
          <w:u w:val="single"/>
        </w:rPr>
        <w:t xml:space="preserve">Речевая игра </w:t>
      </w:r>
      <w:r w:rsidRPr="00D46030">
        <w:rPr>
          <w:rFonts w:ascii="Times New Roman" w:hAnsi="Times New Roman" w:cs="Times New Roman"/>
          <w:b/>
          <w:sz w:val="32"/>
          <w:szCs w:val="32"/>
          <w:u w:val="single"/>
        </w:rPr>
        <w:t>«Один и много»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Цель: обучение детей правильно образовывать в речи существительные единственного и множественного числа.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Ход игры: взрослый называет существительное в единственном числе</w:t>
      </w:r>
      <w:r w:rsidR="00F80457" w:rsidRPr="00F80457">
        <w:rPr>
          <w:rFonts w:ascii="Times New Roman" w:hAnsi="Times New Roman" w:cs="Times New Roman"/>
          <w:sz w:val="28"/>
          <w:szCs w:val="28"/>
        </w:rPr>
        <w:t xml:space="preserve">, а </w:t>
      </w:r>
      <w:r w:rsidRPr="00F80457">
        <w:rPr>
          <w:rFonts w:ascii="Times New Roman" w:hAnsi="Times New Roman" w:cs="Times New Roman"/>
          <w:sz w:val="28"/>
          <w:szCs w:val="28"/>
        </w:rPr>
        <w:t xml:space="preserve"> ребёнок должен назвать множественное число данного слова.</w:t>
      </w: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Наприме</w:t>
      </w:r>
      <w:r w:rsidR="001768A0" w:rsidRPr="00F80457">
        <w:rPr>
          <w:rFonts w:ascii="Times New Roman" w:hAnsi="Times New Roman" w:cs="Times New Roman"/>
          <w:sz w:val="28"/>
          <w:szCs w:val="28"/>
        </w:rPr>
        <w:t>р: птица-птицы, лист- листья, и т.д.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</w:rPr>
      </w:pP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0457">
        <w:rPr>
          <w:rFonts w:ascii="Times New Roman" w:hAnsi="Times New Roman" w:cs="Times New Roman"/>
          <w:sz w:val="32"/>
          <w:szCs w:val="32"/>
          <w:u w:val="single"/>
        </w:rPr>
        <w:t xml:space="preserve">Речевая игра </w:t>
      </w:r>
      <w:r w:rsidRPr="00D46030">
        <w:rPr>
          <w:rFonts w:ascii="Times New Roman" w:hAnsi="Times New Roman" w:cs="Times New Roman"/>
          <w:b/>
          <w:sz w:val="32"/>
          <w:szCs w:val="32"/>
          <w:u w:val="single"/>
        </w:rPr>
        <w:t>«Подбери словечко»</w:t>
      </w:r>
    </w:p>
    <w:p w:rsidR="001768A0" w:rsidRPr="00F80457" w:rsidRDefault="00D4603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словарного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 ребенка, развитие умения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согласовывать прилагательное с существительным.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Ход игры: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Вариант 1. Взрослый предлагает ребенку существительное, а ребенок подбирает прилагательные к этому слову.</w:t>
      </w: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Наприме</w:t>
      </w:r>
      <w:r w:rsidR="001768A0" w:rsidRPr="00F80457">
        <w:rPr>
          <w:rFonts w:ascii="Times New Roman" w:hAnsi="Times New Roman" w:cs="Times New Roman"/>
          <w:sz w:val="28"/>
          <w:szCs w:val="28"/>
        </w:rPr>
        <w:t>р: лист- красный, желтый, сухой, гладкий,…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Вариант 2. Взрослый предлагает ребенку прилагательное, а ребенок подбирает существительные к этому слову.</w:t>
      </w: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Например: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свежий- ветер, воздух,…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</w:rPr>
      </w:pP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0457">
        <w:rPr>
          <w:rFonts w:ascii="Times New Roman" w:hAnsi="Times New Roman" w:cs="Times New Roman"/>
          <w:sz w:val="32"/>
          <w:szCs w:val="32"/>
          <w:u w:val="single"/>
        </w:rPr>
        <w:t xml:space="preserve">Речевая игра </w:t>
      </w:r>
      <w:r w:rsidRPr="00D46030">
        <w:rPr>
          <w:rFonts w:ascii="Times New Roman" w:hAnsi="Times New Roman" w:cs="Times New Roman"/>
          <w:b/>
          <w:sz w:val="32"/>
          <w:szCs w:val="32"/>
          <w:u w:val="single"/>
        </w:rPr>
        <w:t>«Посчитай»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46030">
        <w:rPr>
          <w:rFonts w:ascii="Times New Roman" w:hAnsi="Times New Roman" w:cs="Times New Roman"/>
          <w:sz w:val="28"/>
          <w:szCs w:val="28"/>
        </w:rPr>
        <w:t xml:space="preserve">обучение ребенка согласовывать </w:t>
      </w:r>
      <w:r w:rsidRPr="00F80457">
        <w:rPr>
          <w:rFonts w:ascii="Times New Roman" w:hAnsi="Times New Roman" w:cs="Times New Roman"/>
          <w:sz w:val="28"/>
          <w:szCs w:val="28"/>
        </w:rPr>
        <w:t>числительные с существительными.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Ход игры: взрослый предлагает ребенку посчитать увиденные или воображаемые предметы, согласовывая числительные с существительными.</w:t>
      </w: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Например: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Один гриб, два гриба, три гриба, четыре гриба, пять грибов.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И</w:t>
      </w:r>
      <w:r w:rsidR="001768A0" w:rsidRPr="00F80457">
        <w:rPr>
          <w:rFonts w:ascii="Times New Roman" w:hAnsi="Times New Roman" w:cs="Times New Roman"/>
          <w:sz w:val="28"/>
          <w:szCs w:val="28"/>
        </w:rPr>
        <w:t>спользуя данные игры на осеннюю тематику</w:t>
      </w:r>
      <w:r w:rsidR="00D46030">
        <w:rPr>
          <w:rFonts w:ascii="Times New Roman" w:hAnsi="Times New Roman" w:cs="Times New Roman"/>
          <w:sz w:val="28"/>
          <w:szCs w:val="28"/>
        </w:rPr>
        <w:t>,</w:t>
      </w:r>
      <w:r w:rsidR="001768A0" w:rsidRPr="00F80457">
        <w:rPr>
          <w:rFonts w:ascii="Times New Roman" w:hAnsi="Times New Roman" w:cs="Times New Roman"/>
          <w:sz w:val="28"/>
          <w:szCs w:val="28"/>
        </w:rPr>
        <w:t xml:space="preserve"> Вы расширите словарный запас вашего ребенка. У детей повысится:</w:t>
      </w:r>
    </w:p>
    <w:p w:rsidR="001768A0" w:rsidRPr="00F80457" w:rsidRDefault="00F80457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уровень понимания речи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 xml:space="preserve">• </w:t>
      </w:r>
      <w:r w:rsidR="00F80457">
        <w:rPr>
          <w:rFonts w:ascii="Times New Roman" w:hAnsi="Times New Roman" w:cs="Times New Roman"/>
          <w:sz w:val="28"/>
          <w:szCs w:val="28"/>
        </w:rPr>
        <w:t>активизируются средства общения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>• слова</w:t>
      </w:r>
      <w:r w:rsidR="00F80457">
        <w:rPr>
          <w:rFonts w:ascii="Times New Roman" w:hAnsi="Times New Roman" w:cs="Times New Roman"/>
          <w:sz w:val="28"/>
          <w:szCs w:val="28"/>
        </w:rPr>
        <w:t>рный запас станет шире и богаче</w:t>
      </w:r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 xml:space="preserve">• </w:t>
      </w:r>
      <w:r w:rsidR="00F80457">
        <w:rPr>
          <w:rFonts w:ascii="Times New Roman" w:hAnsi="Times New Roman" w:cs="Times New Roman"/>
          <w:sz w:val="28"/>
          <w:szCs w:val="28"/>
        </w:rPr>
        <w:t>развиваются навыки связной речи</w:t>
      </w:r>
      <w:bookmarkStart w:id="0" w:name="_GoBack"/>
      <w:bookmarkEnd w:id="0"/>
    </w:p>
    <w:p w:rsidR="001768A0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DBC" w:rsidRPr="00F80457" w:rsidRDefault="001768A0" w:rsidP="00D46030">
      <w:pPr>
        <w:jc w:val="both"/>
        <w:rPr>
          <w:rFonts w:ascii="Times New Roman" w:hAnsi="Times New Roman" w:cs="Times New Roman"/>
          <w:sz w:val="28"/>
          <w:szCs w:val="28"/>
        </w:rPr>
      </w:pPr>
      <w:r w:rsidRPr="00F80457">
        <w:rPr>
          <w:rFonts w:ascii="Times New Roman" w:hAnsi="Times New Roman" w:cs="Times New Roman"/>
          <w:sz w:val="28"/>
          <w:szCs w:val="28"/>
        </w:rPr>
        <w:t xml:space="preserve">Использование игр, развивающих словарь ребенка в соответствии </w:t>
      </w:r>
      <w:r w:rsidR="00D46030" w:rsidRPr="00F80457">
        <w:rPr>
          <w:rFonts w:ascii="Times New Roman" w:hAnsi="Times New Roman" w:cs="Times New Roman"/>
          <w:sz w:val="28"/>
          <w:szCs w:val="28"/>
        </w:rPr>
        <w:t>со</w:t>
      </w:r>
      <w:r w:rsidRPr="00F80457">
        <w:rPr>
          <w:rFonts w:ascii="Times New Roman" w:hAnsi="Times New Roman" w:cs="Times New Roman"/>
          <w:sz w:val="28"/>
          <w:szCs w:val="28"/>
        </w:rPr>
        <w:t xml:space="preserve"> временем года, является эффективным средством развития речи детей дошкольного возраста.</w:t>
      </w:r>
    </w:p>
    <w:sectPr w:rsidR="00F16DBC" w:rsidRPr="00F80457" w:rsidSect="00D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AA7"/>
    <w:rsid w:val="001768A0"/>
    <w:rsid w:val="005F6AA7"/>
    <w:rsid w:val="006E0224"/>
    <w:rsid w:val="00BB7B73"/>
    <w:rsid w:val="00D32E56"/>
    <w:rsid w:val="00D46030"/>
    <w:rsid w:val="00F16DBC"/>
    <w:rsid w:val="00F8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2021-11-06T14:17:00Z</dcterms:created>
  <dcterms:modified xsi:type="dcterms:W3CDTF">2021-11-06T14:17:00Z</dcterms:modified>
</cp:coreProperties>
</file>